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3C29" w14:textId="77777777" w:rsidR="001D2501" w:rsidRPr="00843D37" w:rsidRDefault="0074637B" w:rsidP="0074637B">
      <w:pPr>
        <w:jc w:val="center"/>
        <w:rPr>
          <w:rFonts w:asciiTheme="majorHAnsi" w:hAnsiTheme="majorHAnsi" w:cstheme="majorHAnsi"/>
          <w:b/>
          <w:sz w:val="40"/>
          <w:szCs w:val="22"/>
        </w:rPr>
      </w:pPr>
      <w:r>
        <w:rPr>
          <w:rFonts w:asciiTheme="majorHAnsi" w:hAnsiTheme="majorHAnsi" w:cstheme="majorHAnsi"/>
          <w:b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FCFFC" wp14:editId="7B2AE07E">
                <wp:simplePos x="0" y="0"/>
                <wp:positionH relativeFrom="column">
                  <wp:posOffset>-57150</wp:posOffset>
                </wp:positionH>
                <wp:positionV relativeFrom="paragraph">
                  <wp:posOffset>-76200</wp:posOffset>
                </wp:positionV>
                <wp:extent cx="7000875" cy="4857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CA86" id="Rectangle 1" o:spid="_x0000_s1026" style="position:absolute;margin-left:-4.5pt;margin-top:-6pt;width:551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" filled="f" strokecolor="black [3213]" strokeweight="2.25pt"/>
            </w:pict>
          </mc:Fallback>
        </mc:AlternateContent>
      </w:r>
      <w:r w:rsidR="00843D37" w:rsidRPr="00843D37">
        <w:rPr>
          <w:rFonts w:asciiTheme="majorHAnsi" w:hAnsiTheme="majorHAnsi" w:cstheme="majorHAnsi"/>
          <w:b/>
          <w:sz w:val="40"/>
          <w:szCs w:val="22"/>
        </w:rPr>
        <w:t>How to Apply for Franciscan LEAD</w:t>
      </w:r>
    </w:p>
    <w:p w14:paraId="64B5DDC3" w14:textId="77777777" w:rsidR="001D2501" w:rsidRDefault="001D2501" w:rsidP="00794DE2">
      <w:pPr>
        <w:rPr>
          <w:rFonts w:asciiTheme="majorHAnsi" w:hAnsiTheme="majorHAnsi" w:cstheme="majorHAnsi"/>
          <w:sz w:val="22"/>
          <w:szCs w:val="22"/>
        </w:rPr>
      </w:pPr>
    </w:p>
    <w:p w14:paraId="30097F1F" w14:textId="77777777" w:rsidR="00794DE2" w:rsidRPr="00D4721A" w:rsidRDefault="00794DE2" w:rsidP="00794DE2">
      <w:p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>The application for</w:t>
      </w:r>
      <w:r w:rsidR="00535C27" w:rsidRPr="00D4721A">
        <w:rPr>
          <w:rFonts w:asciiTheme="majorHAnsi" w:hAnsiTheme="majorHAnsi" w:cstheme="majorHAnsi"/>
          <w:sz w:val="22"/>
          <w:szCs w:val="22"/>
        </w:rPr>
        <w:t xml:space="preserve"> Franciscan LEAD is a two-part online process. All youth applying for Franciscan LEAD will need an adult that knows them to serve as their reference. </w:t>
      </w:r>
      <w:r w:rsidR="00A035FD" w:rsidRPr="00D4721A">
        <w:rPr>
          <w:rFonts w:asciiTheme="majorHAnsi" w:hAnsiTheme="majorHAnsi" w:cstheme="majorHAnsi"/>
          <w:sz w:val="22"/>
          <w:szCs w:val="22"/>
        </w:rPr>
        <w:t xml:space="preserve">We prefer the </w:t>
      </w:r>
      <w:r w:rsidR="00535C27" w:rsidRPr="00D4721A">
        <w:rPr>
          <w:rFonts w:asciiTheme="majorHAnsi" w:hAnsiTheme="majorHAnsi" w:cstheme="majorHAnsi"/>
          <w:sz w:val="22"/>
          <w:szCs w:val="22"/>
        </w:rPr>
        <w:t xml:space="preserve">referral person </w:t>
      </w:r>
      <w:r w:rsidR="001D2501">
        <w:rPr>
          <w:rFonts w:asciiTheme="majorHAnsi" w:hAnsiTheme="majorHAnsi" w:cstheme="majorHAnsi"/>
          <w:sz w:val="22"/>
          <w:szCs w:val="22"/>
        </w:rPr>
        <w:t>to be his/her</w:t>
      </w:r>
      <w:r w:rsidR="00A035FD" w:rsidRPr="00D4721A">
        <w:rPr>
          <w:rFonts w:asciiTheme="majorHAnsi" w:hAnsiTheme="majorHAnsi" w:cstheme="majorHAnsi"/>
          <w:sz w:val="22"/>
          <w:szCs w:val="22"/>
        </w:rPr>
        <w:t xml:space="preserve"> youth minister, but in the event that the youth does not have a youth minister, it can be another </w:t>
      </w:r>
      <w:r w:rsidR="00535C27" w:rsidRPr="00D4721A">
        <w:rPr>
          <w:rFonts w:asciiTheme="majorHAnsi" w:hAnsiTheme="majorHAnsi" w:cstheme="majorHAnsi"/>
          <w:sz w:val="22"/>
          <w:szCs w:val="22"/>
        </w:rPr>
        <w:t>adult that knows them well enough to answer questions about their faith life.</w:t>
      </w:r>
      <w:r w:rsidR="00535C27" w:rsidRPr="00D4721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1D2501" w:rsidRPr="001D2501">
        <w:rPr>
          <w:rFonts w:asciiTheme="majorHAnsi" w:hAnsiTheme="majorHAnsi"/>
          <w:i/>
          <w:sz w:val="22"/>
          <w:szCs w:val="22"/>
        </w:rPr>
        <w:t>The referral must be a non-family member over the age of 21</w:t>
      </w:r>
      <w:r w:rsidR="00535C27" w:rsidRPr="001D2501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535C27" w:rsidRPr="00D4721A">
        <w:rPr>
          <w:rFonts w:asciiTheme="majorHAnsi" w:hAnsiTheme="majorHAnsi" w:cstheme="majorHAnsi"/>
          <w:sz w:val="22"/>
          <w:szCs w:val="22"/>
        </w:rPr>
        <w:t>All applications and referrals must be submitted through the online process.</w:t>
      </w:r>
      <w:r w:rsidR="005A77DD" w:rsidRPr="00D4721A">
        <w:rPr>
          <w:rFonts w:asciiTheme="majorHAnsi" w:hAnsiTheme="majorHAnsi" w:cstheme="majorHAnsi"/>
          <w:sz w:val="22"/>
          <w:szCs w:val="22"/>
        </w:rPr>
        <w:t xml:space="preserve"> If you have any questions, please email </w:t>
      </w:r>
      <w:hyperlink r:id="rId6" w:history="1">
        <w:r w:rsidR="005A77DD" w:rsidRPr="00D4721A">
          <w:rPr>
            <w:rStyle w:val="Hyperlink"/>
            <w:rFonts w:asciiTheme="majorHAnsi" w:hAnsiTheme="majorHAnsi" w:cstheme="majorHAnsi"/>
            <w:sz w:val="22"/>
            <w:szCs w:val="22"/>
          </w:rPr>
          <w:t>franciscanlead@franciscan.edu</w:t>
        </w:r>
      </w:hyperlink>
      <w:r w:rsidR="005A77DD" w:rsidRPr="00D4721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75E96B5" w14:textId="77777777" w:rsidR="00794DE2" w:rsidRDefault="00794DE2" w:rsidP="00794DE2">
      <w:pPr>
        <w:rPr>
          <w:rFonts w:asciiTheme="majorHAnsi" w:hAnsiTheme="majorHAnsi" w:cstheme="majorHAnsi"/>
          <w:sz w:val="4"/>
          <w:szCs w:val="22"/>
        </w:rPr>
      </w:pPr>
    </w:p>
    <w:p w14:paraId="02C8A4C7" w14:textId="77777777" w:rsidR="0074637B" w:rsidRPr="0074637B" w:rsidRDefault="0074637B" w:rsidP="00794DE2">
      <w:pPr>
        <w:rPr>
          <w:rFonts w:asciiTheme="majorHAnsi" w:hAnsiTheme="majorHAnsi" w:cstheme="majorHAnsi"/>
          <w:sz w:val="4"/>
          <w:szCs w:val="22"/>
        </w:rPr>
      </w:pPr>
    </w:p>
    <w:p w14:paraId="6666260E" w14:textId="77777777" w:rsidR="00CD3BA5" w:rsidRPr="001D55C8" w:rsidRDefault="00794DE2" w:rsidP="00CD3BA5">
      <w:pPr>
        <w:rPr>
          <w:rFonts w:asciiTheme="majorHAnsi" w:hAnsiTheme="majorHAnsi" w:cstheme="majorHAnsi"/>
          <w:b/>
          <w:szCs w:val="22"/>
        </w:rPr>
      </w:pPr>
      <w:r w:rsidRPr="008B069A">
        <w:rPr>
          <w:rFonts w:asciiTheme="majorHAnsi" w:hAnsiTheme="majorHAnsi" w:cstheme="majorHAnsi"/>
          <w:b/>
          <w:szCs w:val="22"/>
        </w:rPr>
        <w:t>How to ap</w:t>
      </w:r>
      <w:r w:rsidR="00DB4E92" w:rsidRPr="008B069A">
        <w:rPr>
          <w:rFonts w:asciiTheme="majorHAnsi" w:hAnsiTheme="majorHAnsi" w:cstheme="majorHAnsi"/>
          <w:b/>
          <w:szCs w:val="22"/>
        </w:rPr>
        <w:t>ply on</w:t>
      </w:r>
      <w:r w:rsidR="00535C27" w:rsidRPr="008B069A">
        <w:rPr>
          <w:rFonts w:asciiTheme="majorHAnsi" w:hAnsiTheme="majorHAnsi" w:cstheme="majorHAnsi"/>
          <w:b/>
          <w:szCs w:val="22"/>
        </w:rPr>
        <w:t>line for Franciscan LEAD:</w:t>
      </w:r>
    </w:p>
    <w:p w14:paraId="77CED707" w14:textId="77777777" w:rsidR="00794DE2" w:rsidRPr="00ED34C8" w:rsidRDefault="00794DE2" w:rsidP="004401A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CD3BA5">
        <w:rPr>
          <w:rFonts w:asciiTheme="majorHAnsi" w:hAnsiTheme="majorHAnsi" w:cstheme="majorHAnsi"/>
          <w:sz w:val="22"/>
          <w:szCs w:val="22"/>
        </w:rPr>
        <w:t xml:space="preserve">Before beginning the online application </w:t>
      </w:r>
      <w:bookmarkStart w:id="0" w:name="_GoBack"/>
      <w:bookmarkEnd w:id="0"/>
      <w:r w:rsidRPr="00ED34C8">
        <w:rPr>
          <w:rFonts w:asciiTheme="majorHAnsi" w:hAnsiTheme="majorHAnsi" w:cstheme="majorHAnsi"/>
          <w:sz w:val="22"/>
          <w:szCs w:val="22"/>
        </w:rPr>
        <w:t>process, the youth applicant:</w:t>
      </w:r>
    </w:p>
    <w:p w14:paraId="551C269F" w14:textId="6353B366" w:rsidR="00794DE2" w:rsidRPr="00ED34C8" w:rsidRDefault="00794DE2" w:rsidP="00794D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D34C8">
        <w:rPr>
          <w:rFonts w:asciiTheme="majorHAnsi" w:hAnsiTheme="majorHAnsi" w:cstheme="majorHAnsi"/>
          <w:sz w:val="22"/>
          <w:szCs w:val="22"/>
        </w:rPr>
        <w:t xml:space="preserve">Must be registered for </w:t>
      </w:r>
      <w:r w:rsidR="00C33F55" w:rsidRPr="00ED34C8">
        <w:rPr>
          <w:rFonts w:asciiTheme="majorHAnsi" w:hAnsiTheme="majorHAnsi" w:cstheme="majorHAnsi"/>
          <w:sz w:val="22"/>
          <w:szCs w:val="22"/>
        </w:rPr>
        <w:t>the</w:t>
      </w:r>
      <w:r w:rsidRPr="00ED34C8">
        <w:rPr>
          <w:rFonts w:asciiTheme="majorHAnsi" w:hAnsiTheme="majorHAnsi" w:cstheme="majorHAnsi"/>
          <w:sz w:val="22"/>
          <w:szCs w:val="22"/>
        </w:rPr>
        <w:t xml:space="preserve"> Steubenville </w:t>
      </w:r>
      <w:r w:rsidR="00C33F55" w:rsidRPr="00ED34C8">
        <w:rPr>
          <w:rFonts w:asciiTheme="majorHAnsi" w:hAnsiTheme="majorHAnsi" w:cstheme="majorHAnsi"/>
          <w:sz w:val="22"/>
          <w:szCs w:val="22"/>
        </w:rPr>
        <w:t xml:space="preserve">of the Rockies </w:t>
      </w:r>
      <w:r w:rsidRPr="00ED34C8">
        <w:rPr>
          <w:rFonts w:asciiTheme="majorHAnsi" w:hAnsiTheme="majorHAnsi" w:cstheme="majorHAnsi"/>
          <w:sz w:val="22"/>
          <w:szCs w:val="22"/>
        </w:rPr>
        <w:t xml:space="preserve">Youth Conference for </w:t>
      </w:r>
      <w:r w:rsidR="00AC606E" w:rsidRPr="00ED34C8">
        <w:rPr>
          <w:rFonts w:asciiTheme="majorHAnsi" w:hAnsiTheme="majorHAnsi" w:cstheme="majorHAnsi"/>
          <w:sz w:val="22"/>
          <w:szCs w:val="22"/>
        </w:rPr>
        <w:t>the summer</w:t>
      </w:r>
      <w:r w:rsidR="005274F0" w:rsidRPr="00ED34C8">
        <w:rPr>
          <w:rFonts w:asciiTheme="majorHAnsi" w:hAnsiTheme="majorHAnsi" w:cstheme="majorHAnsi"/>
          <w:sz w:val="22"/>
          <w:szCs w:val="22"/>
        </w:rPr>
        <w:t xml:space="preserve"> of 20</w:t>
      </w:r>
      <w:r w:rsidR="00C33F55" w:rsidRPr="00ED34C8">
        <w:rPr>
          <w:rFonts w:asciiTheme="majorHAnsi" w:hAnsiTheme="majorHAnsi" w:cstheme="majorHAnsi"/>
          <w:sz w:val="22"/>
          <w:szCs w:val="22"/>
        </w:rPr>
        <w:t xml:space="preserve">21 </w:t>
      </w:r>
      <w:r w:rsidR="00C33F55" w:rsidRPr="00ED34C8">
        <w:rPr>
          <w:rFonts w:asciiTheme="majorHAnsi" w:hAnsiTheme="majorHAnsi" w:cstheme="majorHAnsi"/>
          <w:i/>
          <w:sz w:val="22"/>
          <w:szCs w:val="22"/>
        </w:rPr>
        <w:t>(Franciscan LEAD is only taking place for the Rockies Conference for 2021)</w:t>
      </w:r>
      <w:r w:rsidR="00AC606E" w:rsidRPr="00ED34C8">
        <w:rPr>
          <w:rFonts w:asciiTheme="majorHAnsi" w:hAnsiTheme="majorHAnsi" w:cstheme="majorHAnsi"/>
          <w:i/>
          <w:sz w:val="22"/>
          <w:szCs w:val="22"/>
        </w:rPr>
        <w:t>.</w:t>
      </w:r>
    </w:p>
    <w:p w14:paraId="34027E00" w14:textId="77777777" w:rsidR="00A035FD" w:rsidRPr="00D4721A" w:rsidRDefault="00A035FD" w:rsidP="00794D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D34C8">
        <w:rPr>
          <w:rFonts w:asciiTheme="majorHAnsi" w:hAnsiTheme="majorHAnsi" w:cstheme="majorHAnsi"/>
          <w:sz w:val="22"/>
          <w:szCs w:val="22"/>
        </w:rPr>
        <w:t>Must have spoken with their youth minister/group leader and decided together</w:t>
      </w:r>
      <w:r w:rsidRPr="00D4721A">
        <w:rPr>
          <w:rFonts w:asciiTheme="majorHAnsi" w:hAnsiTheme="majorHAnsi" w:cstheme="majorHAnsi"/>
          <w:sz w:val="22"/>
          <w:szCs w:val="22"/>
        </w:rPr>
        <w:t xml:space="preserve"> that</w:t>
      </w:r>
      <w:r w:rsidR="005B0C64" w:rsidRPr="00D4721A">
        <w:rPr>
          <w:rFonts w:asciiTheme="majorHAnsi" w:hAnsiTheme="majorHAnsi" w:cstheme="majorHAnsi"/>
          <w:sz w:val="22"/>
          <w:szCs w:val="22"/>
        </w:rPr>
        <w:t xml:space="preserve"> the youth is</w:t>
      </w:r>
      <w:r w:rsidRPr="00D4721A">
        <w:rPr>
          <w:rFonts w:asciiTheme="majorHAnsi" w:hAnsiTheme="majorHAnsi" w:cstheme="majorHAnsi"/>
          <w:sz w:val="22"/>
          <w:szCs w:val="22"/>
        </w:rPr>
        <w:t xml:space="preserve"> ready to </w:t>
      </w:r>
      <w:r w:rsidR="004401A3">
        <w:rPr>
          <w:rFonts w:asciiTheme="majorHAnsi" w:hAnsiTheme="majorHAnsi" w:cstheme="majorHAnsi"/>
          <w:sz w:val="22"/>
          <w:szCs w:val="22"/>
        </w:rPr>
        <w:t>apply</w:t>
      </w:r>
      <w:r w:rsidRPr="00D4721A">
        <w:rPr>
          <w:rFonts w:asciiTheme="majorHAnsi" w:hAnsiTheme="majorHAnsi" w:cstheme="majorHAnsi"/>
          <w:sz w:val="22"/>
          <w:szCs w:val="22"/>
        </w:rPr>
        <w:t xml:space="preserve"> to participate in Franciscan LEAD. If you are a youth who is interested in Franciscan LEAD, please contact your youth minister/group leader to discuss this opportunity before continuing with the application process. </w:t>
      </w:r>
    </w:p>
    <w:p w14:paraId="5EA8907A" w14:textId="77777777" w:rsidR="00794DE2" w:rsidRPr="00D4721A" w:rsidRDefault="00794DE2" w:rsidP="00794D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>Must have the following pieces of information:</w:t>
      </w:r>
    </w:p>
    <w:p w14:paraId="03BB874B" w14:textId="77777777" w:rsidR="00794DE2" w:rsidRPr="00D4721A" w:rsidRDefault="00794DE2" w:rsidP="00794DE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>A valid email address for themselves.</w:t>
      </w:r>
    </w:p>
    <w:p w14:paraId="4C41FC19" w14:textId="77777777" w:rsidR="00794DE2" w:rsidRPr="00D4721A" w:rsidRDefault="00794DE2" w:rsidP="00794DE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>A recent digital photo of themselves to upload to the application.</w:t>
      </w:r>
    </w:p>
    <w:p w14:paraId="1A71193C" w14:textId="77777777" w:rsidR="005A77DD" w:rsidRPr="00D4721A" w:rsidRDefault="005A77DD" w:rsidP="00794DE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 xml:space="preserve">The name and email address </w:t>
      </w:r>
      <w:r w:rsidR="00DB4E92" w:rsidRPr="00D4721A">
        <w:rPr>
          <w:rFonts w:asciiTheme="majorHAnsi" w:hAnsiTheme="majorHAnsi" w:cstheme="majorHAnsi"/>
          <w:sz w:val="22"/>
          <w:szCs w:val="22"/>
        </w:rPr>
        <w:t>of</w:t>
      </w:r>
      <w:r w:rsidR="00794DE2" w:rsidRPr="00D4721A">
        <w:rPr>
          <w:rFonts w:asciiTheme="majorHAnsi" w:hAnsiTheme="majorHAnsi" w:cstheme="majorHAnsi"/>
          <w:sz w:val="22"/>
          <w:szCs w:val="22"/>
        </w:rPr>
        <w:t xml:space="preserve"> the adult who will be serving as their reference</w:t>
      </w:r>
      <w:r w:rsidRPr="00D4721A">
        <w:rPr>
          <w:rFonts w:asciiTheme="majorHAnsi" w:hAnsiTheme="majorHAnsi" w:cstheme="majorHAnsi"/>
          <w:sz w:val="22"/>
          <w:szCs w:val="22"/>
        </w:rPr>
        <w:t>.</w:t>
      </w:r>
    </w:p>
    <w:p w14:paraId="7FE1D794" w14:textId="77777777" w:rsidR="00794DE2" w:rsidRPr="00D4721A" w:rsidRDefault="005A77DD" w:rsidP="00794DE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>The youth minister’s name, email address, and phone number (if</w:t>
      </w:r>
      <w:r w:rsidR="004401A3">
        <w:rPr>
          <w:rFonts w:asciiTheme="majorHAnsi" w:hAnsiTheme="majorHAnsi" w:cstheme="majorHAnsi"/>
          <w:sz w:val="22"/>
          <w:szCs w:val="22"/>
        </w:rPr>
        <w:t xml:space="preserve"> the</w:t>
      </w:r>
      <w:r w:rsidRPr="00D4721A">
        <w:rPr>
          <w:rFonts w:asciiTheme="majorHAnsi" w:hAnsiTheme="majorHAnsi" w:cstheme="majorHAnsi"/>
          <w:sz w:val="22"/>
          <w:szCs w:val="22"/>
        </w:rPr>
        <w:t xml:space="preserve"> reference </w:t>
      </w:r>
      <w:r w:rsidR="00F85BB0" w:rsidRPr="00D4721A">
        <w:rPr>
          <w:rFonts w:asciiTheme="majorHAnsi" w:hAnsiTheme="majorHAnsi" w:cstheme="majorHAnsi"/>
          <w:sz w:val="22"/>
          <w:szCs w:val="22"/>
        </w:rPr>
        <w:t>is someone other than youth minister</w:t>
      </w:r>
      <w:r w:rsidRPr="00D4721A">
        <w:rPr>
          <w:rFonts w:asciiTheme="majorHAnsi" w:hAnsiTheme="majorHAnsi" w:cstheme="majorHAnsi"/>
          <w:sz w:val="22"/>
          <w:szCs w:val="22"/>
        </w:rPr>
        <w:t>)</w:t>
      </w:r>
      <w:r w:rsidR="00794DE2" w:rsidRPr="00D4721A">
        <w:rPr>
          <w:rFonts w:asciiTheme="majorHAnsi" w:hAnsiTheme="majorHAnsi" w:cstheme="majorHAnsi"/>
          <w:sz w:val="22"/>
          <w:szCs w:val="22"/>
        </w:rPr>
        <w:t>.</w:t>
      </w:r>
    </w:p>
    <w:p w14:paraId="16183F3B" w14:textId="77777777" w:rsidR="00794DE2" w:rsidRPr="00D4721A" w:rsidRDefault="00794DE2" w:rsidP="00794DE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 xml:space="preserve">The name of the Parish/Diocese/Group the youth is registered </w:t>
      </w:r>
      <w:r w:rsidR="004401A3">
        <w:rPr>
          <w:rFonts w:asciiTheme="majorHAnsi" w:hAnsiTheme="majorHAnsi" w:cstheme="majorHAnsi"/>
          <w:sz w:val="22"/>
          <w:szCs w:val="22"/>
        </w:rPr>
        <w:t>under for</w:t>
      </w:r>
      <w:r w:rsidRPr="00D4721A">
        <w:rPr>
          <w:rFonts w:asciiTheme="majorHAnsi" w:hAnsiTheme="majorHAnsi" w:cstheme="majorHAnsi"/>
          <w:sz w:val="22"/>
          <w:szCs w:val="22"/>
        </w:rPr>
        <w:t xml:space="preserve"> the youth conference weekend.</w:t>
      </w:r>
    </w:p>
    <w:p w14:paraId="3B3E74A7" w14:textId="77777777" w:rsidR="00794DE2" w:rsidRDefault="00794DE2" w:rsidP="0074637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 xml:space="preserve">The name of the Group Leader that their Parish/Diocese/Group is registered under for the youth conference (if it </w:t>
      </w:r>
      <w:r w:rsidR="00DB4E92" w:rsidRPr="00D4721A">
        <w:rPr>
          <w:rFonts w:asciiTheme="majorHAnsi" w:hAnsiTheme="majorHAnsi" w:cstheme="majorHAnsi"/>
          <w:sz w:val="22"/>
          <w:szCs w:val="22"/>
        </w:rPr>
        <w:t xml:space="preserve">is </w:t>
      </w:r>
      <w:r w:rsidRPr="00D4721A">
        <w:rPr>
          <w:rFonts w:asciiTheme="majorHAnsi" w:hAnsiTheme="majorHAnsi" w:cstheme="majorHAnsi"/>
          <w:sz w:val="22"/>
          <w:szCs w:val="22"/>
        </w:rPr>
        <w:t>someone other than their youth minister)</w:t>
      </w:r>
      <w:r w:rsidR="00E57801" w:rsidRPr="00D4721A">
        <w:rPr>
          <w:rFonts w:asciiTheme="majorHAnsi" w:hAnsiTheme="majorHAnsi" w:cstheme="majorHAnsi"/>
          <w:sz w:val="22"/>
          <w:szCs w:val="22"/>
        </w:rPr>
        <w:t>.</w:t>
      </w:r>
    </w:p>
    <w:p w14:paraId="660E09AD" w14:textId="77777777" w:rsidR="0074637B" w:rsidRDefault="0074637B" w:rsidP="0074637B">
      <w:pPr>
        <w:rPr>
          <w:rFonts w:asciiTheme="majorHAnsi" w:hAnsiTheme="majorHAnsi" w:cstheme="majorHAnsi"/>
          <w:sz w:val="4"/>
          <w:szCs w:val="4"/>
        </w:rPr>
      </w:pPr>
    </w:p>
    <w:p w14:paraId="439617FA" w14:textId="77777777" w:rsidR="0074637B" w:rsidRPr="0074637B" w:rsidRDefault="0074637B" w:rsidP="0074637B">
      <w:pPr>
        <w:rPr>
          <w:rFonts w:asciiTheme="majorHAnsi" w:hAnsiTheme="majorHAnsi" w:cstheme="majorHAnsi"/>
          <w:sz w:val="4"/>
          <w:szCs w:val="4"/>
        </w:rPr>
      </w:pPr>
    </w:p>
    <w:p w14:paraId="70229B66" w14:textId="77777777" w:rsidR="00794DE2" w:rsidRDefault="00794DE2" w:rsidP="007463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 xml:space="preserve">Once the requirements of Step 1 have been met, the applicant </w:t>
      </w:r>
      <w:r w:rsidR="004401A3">
        <w:rPr>
          <w:rFonts w:asciiTheme="majorHAnsi" w:hAnsiTheme="majorHAnsi" w:cstheme="majorHAnsi"/>
          <w:sz w:val="22"/>
          <w:szCs w:val="22"/>
        </w:rPr>
        <w:t>should</w:t>
      </w:r>
      <w:r w:rsidRPr="00D4721A">
        <w:rPr>
          <w:rFonts w:asciiTheme="majorHAnsi" w:hAnsiTheme="majorHAnsi" w:cstheme="majorHAnsi"/>
          <w:sz w:val="22"/>
          <w:szCs w:val="22"/>
        </w:rPr>
        <w:t xml:space="preserve"> click the link below and follow the </w:t>
      </w:r>
      <w:r w:rsidR="00E57801" w:rsidRPr="00D4721A">
        <w:rPr>
          <w:rFonts w:asciiTheme="majorHAnsi" w:hAnsiTheme="majorHAnsi" w:cstheme="majorHAnsi"/>
          <w:sz w:val="22"/>
          <w:szCs w:val="22"/>
        </w:rPr>
        <w:t>online application process</w:t>
      </w:r>
      <w:r w:rsidRPr="00D4721A">
        <w:rPr>
          <w:rFonts w:asciiTheme="majorHAnsi" w:hAnsiTheme="majorHAnsi" w:cstheme="majorHAnsi"/>
          <w:sz w:val="22"/>
          <w:szCs w:val="22"/>
        </w:rPr>
        <w:t>.</w:t>
      </w:r>
      <w:r w:rsidR="00E57801" w:rsidRPr="00D4721A">
        <w:rPr>
          <w:rFonts w:asciiTheme="majorHAnsi" w:hAnsiTheme="majorHAnsi" w:cstheme="majorHAnsi"/>
          <w:sz w:val="22"/>
          <w:szCs w:val="22"/>
        </w:rPr>
        <w:t xml:space="preserve"> Once the application is started, the youth may save the application to come back and complete it at a later time. </w:t>
      </w:r>
    </w:p>
    <w:p w14:paraId="7AB08020" w14:textId="77777777" w:rsidR="0074637B" w:rsidRDefault="0074637B" w:rsidP="0074637B">
      <w:pPr>
        <w:rPr>
          <w:rFonts w:asciiTheme="majorHAnsi" w:hAnsiTheme="majorHAnsi" w:cstheme="majorHAnsi"/>
          <w:sz w:val="4"/>
          <w:szCs w:val="4"/>
        </w:rPr>
      </w:pPr>
    </w:p>
    <w:p w14:paraId="6030575D" w14:textId="77777777" w:rsidR="0074637B" w:rsidRPr="0074637B" w:rsidRDefault="0074637B" w:rsidP="0074637B">
      <w:pPr>
        <w:rPr>
          <w:rFonts w:asciiTheme="majorHAnsi" w:hAnsiTheme="majorHAnsi" w:cstheme="majorHAnsi"/>
          <w:sz w:val="4"/>
          <w:szCs w:val="4"/>
        </w:rPr>
      </w:pPr>
    </w:p>
    <w:p w14:paraId="399481D9" w14:textId="77777777" w:rsidR="0074637B" w:rsidRPr="0074637B" w:rsidRDefault="0074637B" w:rsidP="0074637B">
      <w:pPr>
        <w:rPr>
          <w:rFonts w:asciiTheme="majorHAnsi" w:hAnsiTheme="majorHAnsi" w:cstheme="majorHAnsi"/>
          <w:sz w:val="4"/>
          <w:szCs w:val="4"/>
        </w:rPr>
      </w:pPr>
    </w:p>
    <w:p w14:paraId="11462D5D" w14:textId="77777777" w:rsidR="00794DE2" w:rsidRDefault="00794DE2" w:rsidP="00794D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>When t</w:t>
      </w:r>
      <w:r w:rsidR="004401A3">
        <w:rPr>
          <w:rFonts w:asciiTheme="majorHAnsi" w:hAnsiTheme="majorHAnsi" w:cstheme="majorHAnsi"/>
          <w:sz w:val="22"/>
          <w:szCs w:val="22"/>
        </w:rPr>
        <w:t>he youth applicant submits  his/her</w:t>
      </w:r>
      <w:r w:rsidRPr="00D4721A">
        <w:rPr>
          <w:rFonts w:asciiTheme="majorHAnsi" w:hAnsiTheme="majorHAnsi" w:cstheme="majorHAnsi"/>
          <w:sz w:val="22"/>
          <w:szCs w:val="22"/>
        </w:rPr>
        <w:t xml:space="preserve"> complete</w:t>
      </w:r>
      <w:r w:rsidR="004401A3">
        <w:rPr>
          <w:rFonts w:asciiTheme="majorHAnsi" w:hAnsiTheme="majorHAnsi" w:cstheme="majorHAnsi"/>
          <w:sz w:val="22"/>
          <w:szCs w:val="22"/>
        </w:rPr>
        <w:t xml:space="preserve">d application, the adult </w:t>
      </w:r>
      <w:r w:rsidRPr="00D4721A">
        <w:rPr>
          <w:rFonts w:asciiTheme="majorHAnsi" w:hAnsiTheme="majorHAnsi" w:cstheme="majorHAnsi"/>
          <w:sz w:val="22"/>
          <w:szCs w:val="22"/>
        </w:rPr>
        <w:t>submitting the referral will</w:t>
      </w:r>
      <w:r w:rsidR="00E57801" w:rsidRPr="00D4721A">
        <w:rPr>
          <w:rFonts w:asciiTheme="majorHAnsi" w:hAnsiTheme="majorHAnsi" w:cstheme="majorHAnsi"/>
          <w:sz w:val="22"/>
          <w:szCs w:val="22"/>
        </w:rPr>
        <w:t xml:space="preserve"> </w:t>
      </w:r>
      <w:r w:rsidR="001D2501">
        <w:rPr>
          <w:rFonts w:asciiTheme="majorHAnsi" w:hAnsiTheme="majorHAnsi" w:cstheme="majorHAnsi"/>
          <w:sz w:val="22"/>
          <w:szCs w:val="22"/>
        </w:rPr>
        <w:t>receive an automatic</w:t>
      </w:r>
      <w:r w:rsidRPr="00D4721A">
        <w:rPr>
          <w:rFonts w:asciiTheme="majorHAnsi" w:hAnsiTheme="majorHAnsi" w:cstheme="majorHAnsi"/>
          <w:sz w:val="22"/>
          <w:szCs w:val="22"/>
        </w:rPr>
        <w:t xml:space="preserve"> email that will contain a link to the online referral form as well as a </w:t>
      </w:r>
      <w:r w:rsidR="001D2501">
        <w:rPr>
          <w:rFonts w:asciiTheme="majorHAnsi" w:hAnsiTheme="majorHAnsi" w:cstheme="majorHAnsi"/>
          <w:sz w:val="22"/>
          <w:szCs w:val="22"/>
        </w:rPr>
        <w:t xml:space="preserve">copy </w:t>
      </w:r>
      <w:r w:rsidRPr="00D4721A">
        <w:rPr>
          <w:rFonts w:asciiTheme="majorHAnsi" w:hAnsiTheme="majorHAnsi" w:cstheme="majorHAnsi"/>
          <w:sz w:val="22"/>
          <w:szCs w:val="22"/>
        </w:rPr>
        <w:t xml:space="preserve">of the completed </w:t>
      </w:r>
      <w:r w:rsidR="00E57801" w:rsidRPr="00D4721A">
        <w:rPr>
          <w:rFonts w:asciiTheme="majorHAnsi" w:hAnsiTheme="majorHAnsi" w:cstheme="majorHAnsi"/>
          <w:sz w:val="22"/>
          <w:szCs w:val="22"/>
        </w:rPr>
        <w:t xml:space="preserve">youth </w:t>
      </w:r>
      <w:r w:rsidRPr="00D4721A">
        <w:rPr>
          <w:rFonts w:asciiTheme="majorHAnsi" w:hAnsiTheme="majorHAnsi" w:cstheme="majorHAnsi"/>
          <w:sz w:val="22"/>
          <w:szCs w:val="22"/>
        </w:rPr>
        <w:t>application.</w:t>
      </w:r>
      <w:r w:rsidR="00535C27" w:rsidRPr="00D4721A">
        <w:rPr>
          <w:rFonts w:asciiTheme="majorHAnsi" w:hAnsiTheme="majorHAnsi" w:cstheme="majorHAnsi"/>
          <w:sz w:val="22"/>
          <w:szCs w:val="22"/>
        </w:rPr>
        <w:t xml:space="preserve"> </w:t>
      </w:r>
      <w:r w:rsidR="00535C27" w:rsidRPr="00D4721A">
        <w:rPr>
          <w:rFonts w:asciiTheme="majorHAnsi" w:hAnsiTheme="majorHAnsi" w:cstheme="majorHAnsi"/>
          <w:i/>
          <w:sz w:val="22"/>
          <w:szCs w:val="22"/>
        </w:rPr>
        <w:t>Please note: the youth must submit their application before the</w:t>
      </w:r>
      <w:r w:rsidR="003F0DB2" w:rsidRPr="00D4721A">
        <w:rPr>
          <w:rFonts w:asciiTheme="majorHAnsi" w:hAnsiTheme="majorHAnsi" w:cstheme="majorHAnsi"/>
          <w:i/>
          <w:sz w:val="22"/>
          <w:szCs w:val="22"/>
        </w:rPr>
        <w:t xml:space="preserve"> referral form can be completed</w:t>
      </w:r>
      <w:r w:rsidR="00535C27" w:rsidRPr="00D4721A">
        <w:rPr>
          <w:rFonts w:asciiTheme="majorHAnsi" w:hAnsiTheme="majorHAnsi" w:cstheme="majorHAnsi"/>
          <w:i/>
          <w:sz w:val="22"/>
          <w:szCs w:val="22"/>
        </w:rPr>
        <w:t>.</w:t>
      </w:r>
      <w:r w:rsidR="00535C27" w:rsidRPr="00D4721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46FFDB" w14:textId="77777777" w:rsidR="0074637B" w:rsidRDefault="0074637B" w:rsidP="0074637B">
      <w:pPr>
        <w:ind w:left="360"/>
        <w:rPr>
          <w:rFonts w:asciiTheme="majorHAnsi" w:hAnsiTheme="majorHAnsi" w:cstheme="majorHAnsi"/>
          <w:sz w:val="4"/>
          <w:szCs w:val="22"/>
        </w:rPr>
      </w:pPr>
    </w:p>
    <w:p w14:paraId="5AD261CD" w14:textId="77777777" w:rsidR="0074637B" w:rsidRPr="0074637B" w:rsidRDefault="0074637B" w:rsidP="0074637B">
      <w:pPr>
        <w:ind w:left="360"/>
        <w:rPr>
          <w:rFonts w:asciiTheme="majorHAnsi" w:hAnsiTheme="majorHAnsi" w:cstheme="majorHAnsi"/>
          <w:sz w:val="4"/>
          <w:szCs w:val="22"/>
        </w:rPr>
      </w:pPr>
    </w:p>
    <w:p w14:paraId="2C81CDC9" w14:textId="02727742" w:rsidR="00C33F55" w:rsidRPr="00C33F55" w:rsidRDefault="00794DE2" w:rsidP="00C33F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721A">
        <w:rPr>
          <w:rFonts w:asciiTheme="majorHAnsi" w:hAnsiTheme="majorHAnsi" w:cstheme="majorHAnsi"/>
          <w:sz w:val="22"/>
          <w:szCs w:val="22"/>
        </w:rPr>
        <w:t xml:space="preserve">The final step will be the adult reference completing and submitting the online referral from. Once this is done, the </w:t>
      </w:r>
      <w:r w:rsidR="001D2501">
        <w:rPr>
          <w:rFonts w:asciiTheme="majorHAnsi" w:hAnsiTheme="majorHAnsi" w:cstheme="majorHAnsi"/>
          <w:sz w:val="22"/>
          <w:szCs w:val="22"/>
        </w:rPr>
        <w:t>application process is complete and the application and referral form will be reviewed.</w:t>
      </w:r>
      <w:r w:rsidR="004401A3">
        <w:rPr>
          <w:rFonts w:asciiTheme="majorHAnsi" w:hAnsiTheme="majorHAnsi" w:cstheme="majorHAnsi"/>
          <w:sz w:val="22"/>
          <w:szCs w:val="22"/>
        </w:rPr>
        <w:t xml:space="preserve"> </w:t>
      </w:r>
      <w:r w:rsidR="00E57801" w:rsidRPr="004401A3">
        <w:rPr>
          <w:rFonts w:asciiTheme="majorHAnsi" w:hAnsiTheme="majorHAnsi" w:cstheme="majorHAnsi"/>
          <w:i/>
          <w:sz w:val="22"/>
          <w:szCs w:val="22"/>
        </w:rPr>
        <w:t xml:space="preserve">The youth application will not be reviewed until a completed referral is submitted. </w:t>
      </w:r>
    </w:p>
    <w:p w14:paraId="7C55CB38" w14:textId="77777777" w:rsidR="00C33F55" w:rsidRPr="00C33F55" w:rsidRDefault="00C33F55" w:rsidP="00C33F5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08A5910" w14:textId="20E1EC98" w:rsidR="001D55C8" w:rsidRPr="00C33F55" w:rsidRDefault="001D55C8" w:rsidP="00C33F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33F55">
        <w:rPr>
          <w:rFonts w:asciiTheme="majorHAnsi" w:hAnsiTheme="majorHAnsi" w:cstheme="majorHAnsi"/>
          <w:sz w:val="22"/>
          <w:szCs w:val="22"/>
          <w:u w:val="single"/>
        </w:rPr>
        <w:t>Notice of Acceptance:</w:t>
      </w:r>
      <w:r w:rsidRPr="00C33F55">
        <w:rPr>
          <w:rFonts w:asciiTheme="majorHAnsi" w:hAnsiTheme="majorHAnsi" w:cstheme="majorHAnsi"/>
          <w:sz w:val="22"/>
          <w:szCs w:val="22"/>
        </w:rPr>
        <w:t xml:space="preserve"> The first round of Franciscan LEAD acceptance emails</w:t>
      </w:r>
      <w:r w:rsidR="00C96D89" w:rsidRPr="00C33F55">
        <w:rPr>
          <w:rFonts w:asciiTheme="majorHAnsi" w:hAnsiTheme="majorHAnsi" w:cstheme="majorHAnsi"/>
          <w:sz w:val="22"/>
          <w:szCs w:val="22"/>
        </w:rPr>
        <w:t xml:space="preserve"> will be sent on </w:t>
      </w:r>
      <w:r w:rsidR="0050307C">
        <w:rPr>
          <w:rFonts w:asciiTheme="majorHAnsi" w:hAnsiTheme="majorHAnsi" w:cstheme="majorHAnsi"/>
          <w:sz w:val="22"/>
          <w:szCs w:val="22"/>
        </w:rPr>
        <w:t>Friday</w:t>
      </w:r>
      <w:r w:rsidR="00C33F55" w:rsidRPr="00C33F55">
        <w:rPr>
          <w:rFonts w:asciiTheme="majorHAnsi" w:hAnsiTheme="majorHAnsi" w:cstheme="majorHAnsi"/>
          <w:sz w:val="22"/>
          <w:szCs w:val="22"/>
        </w:rPr>
        <w:t xml:space="preserve">, </w:t>
      </w:r>
      <w:r w:rsidR="009302E7">
        <w:rPr>
          <w:rFonts w:asciiTheme="majorHAnsi" w:hAnsiTheme="majorHAnsi" w:cstheme="majorHAnsi"/>
          <w:sz w:val="22"/>
          <w:szCs w:val="22"/>
        </w:rPr>
        <w:t>April</w:t>
      </w:r>
      <w:r w:rsidR="00C33F55" w:rsidRPr="00C33F55">
        <w:rPr>
          <w:rFonts w:asciiTheme="majorHAnsi" w:hAnsiTheme="majorHAnsi" w:cstheme="majorHAnsi"/>
          <w:sz w:val="22"/>
          <w:szCs w:val="22"/>
        </w:rPr>
        <w:t xml:space="preserve"> </w:t>
      </w:r>
      <w:r w:rsidR="009302E7">
        <w:rPr>
          <w:rFonts w:asciiTheme="majorHAnsi" w:hAnsiTheme="majorHAnsi" w:cstheme="majorHAnsi"/>
          <w:sz w:val="22"/>
          <w:szCs w:val="22"/>
        </w:rPr>
        <w:t>9</w:t>
      </w:r>
      <w:r w:rsidR="00C33F55" w:rsidRPr="00C33F55">
        <w:rPr>
          <w:rFonts w:asciiTheme="majorHAnsi" w:hAnsiTheme="majorHAnsi" w:cstheme="majorHAnsi"/>
          <w:sz w:val="22"/>
          <w:szCs w:val="22"/>
        </w:rPr>
        <w:t>, 2021</w:t>
      </w:r>
      <w:r w:rsidRPr="00C33F55">
        <w:rPr>
          <w:rFonts w:asciiTheme="majorHAnsi" w:hAnsiTheme="majorHAnsi" w:cstheme="majorHAnsi"/>
          <w:sz w:val="22"/>
          <w:szCs w:val="22"/>
        </w:rPr>
        <w:t>. To be considered in this first round of acceptance, both your application and referral form must be s</w:t>
      </w:r>
      <w:r w:rsidR="00C96D89" w:rsidRPr="00C33F55">
        <w:rPr>
          <w:rFonts w:asciiTheme="majorHAnsi" w:hAnsiTheme="majorHAnsi" w:cstheme="majorHAnsi"/>
          <w:sz w:val="22"/>
          <w:szCs w:val="22"/>
        </w:rPr>
        <w:t xml:space="preserve">ubmitted by </w:t>
      </w:r>
      <w:r w:rsidR="0050307C">
        <w:rPr>
          <w:rFonts w:asciiTheme="majorHAnsi" w:hAnsiTheme="majorHAnsi" w:cstheme="majorHAnsi"/>
          <w:sz w:val="22"/>
          <w:szCs w:val="22"/>
        </w:rPr>
        <w:t>Friday</w:t>
      </w:r>
      <w:r w:rsidR="005274F0" w:rsidRPr="00C33F55">
        <w:rPr>
          <w:rFonts w:asciiTheme="majorHAnsi" w:hAnsiTheme="majorHAnsi" w:cstheme="majorHAnsi"/>
          <w:sz w:val="22"/>
          <w:szCs w:val="22"/>
        </w:rPr>
        <w:t>,</w:t>
      </w:r>
      <w:r w:rsidR="00C33F55" w:rsidRPr="00C33F55">
        <w:rPr>
          <w:rFonts w:asciiTheme="majorHAnsi" w:hAnsiTheme="majorHAnsi" w:cstheme="majorHAnsi"/>
          <w:sz w:val="22"/>
          <w:szCs w:val="22"/>
        </w:rPr>
        <w:t xml:space="preserve"> </w:t>
      </w:r>
      <w:r w:rsidR="0050307C">
        <w:rPr>
          <w:rFonts w:asciiTheme="majorHAnsi" w:hAnsiTheme="majorHAnsi" w:cstheme="majorHAnsi"/>
          <w:sz w:val="22"/>
          <w:szCs w:val="22"/>
        </w:rPr>
        <w:t>April 2</w:t>
      </w:r>
      <w:r w:rsidR="00C33F55" w:rsidRPr="00C33F55">
        <w:rPr>
          <w:rFonts w:asciiTheme="majorHAnsi" w:hAnsiTheme="majorHAnsi" w:cstheme="majorHAnsi"/>
          <w:sz w:val="22"/>
          <w:szCs w:val="22"/>
        </w:rPr>
        <w:t>,</w:t>
      </w:r>
      <w:r w:rsidR="005274F0" w:rsidRPr="00C33F55">
        <w:rPr>
          <w:rFonts w:asciiTheme="majorHAnsi" w:hAnsiTheme="majorHAnsi" w:cstheme="majorHAnsi"/>
          <w:sz w:val="22"/>
          <w:szCs w:val="22"/>
        </w:rPr>
        <w:t xml:space="preserve"> 20</w:t>
      </w:r>
      <w:r w:rsidR="00C33F55" w:rsidRPr="00C33F55">
        <w:rPr>
          <w:rFonts w:asciiTheme="majorHAnsi" w:hAnsiTheme="majorHAnsi" w:cstheme="majorHAnsi"/>
          <w:sz w:val="22"/>
          <w:szCs w:val="22"/>
        </w:rPr>
        <w:t>21</w:t>
      </w:r>
      <w:r w:rsidRPr="00C33F55">
        <w:rPr>
          <w:rFonts w:asciiTheme="majorHAnsi" w:hAnsiTheme="majorHAnsi" w:cstheme="majorHAnsi"/>
          <w:sz w:val="22"/>
          <w:szCs w:val="22"/>
        </w:rPr>
        <w:t xml:space="preserve">. Applications will be reviewed and accepted on a first-come first-serve basis. </w:t>
      </w:r>
      <w:r w:rsidR="0050307C">
        <w:rPr>
          <w:rFonts w:asciiTheme="majorHAnsi" w:hAnsiTheme="majorHAnsi" w:cstheme="majorHAnsi"/>
          <w:sz w:val="22"/>
          <w:szCs w:val="22"/>
        </w:rPr>
        <w:t xml:space="preserve">The application closes on Friday, May 7, 2021. </w:t>
      </w:r>
    </w:p>
    <w:p w14:paraId="46877794" w14:textId="77777777" w:rsidR="0074637B" w:rsidRDefault="0074637B" w:rsidP="0074637B">
      <w:pPr>
        <w:pStyle w:val="ListParagraph"/>
        <w:ind w:left="740"/>
        <w:rPr>
          <w:rFonts w:asciiTheme="majorHAnsi" w:hAnsiTheme="majorHAnsi" w:cstheme="majorHAnsi"/>
          <w:sz w:val="4"/>
          <w:szCs w:val="4"/>
        </w:rPr>
      </w:pPr>
    </w:p>
    <w:p w14:paraId="56034E84" w14:textId="77777777" w:rsidR="0074637B" w:rsidRPr="0074637B" w:rsidRDefault="0074637B" w:rsidP="0074637B">
      <w:pPr>
        <w:pStyle w:val="ListParagraph"/>
        <w:ind w:left="740"/>
        <w:rPr>
          <w:sz w:val="4"/>
          <w:szCs w:val="4"/>
        </w:rPr>
      </w:pPr>
    </w:p>
    <w:p w14:paraId="57E8116B" w14:textId="77777777" w:rsidR="00563391" w:rsidRDefault="001D55C8" w:rsidP="00563391">
      <w:pPr>
        <w:pStyle w:val="ListParagraph"/>
        <w:ind w:left="740"/>
        <w:rPr>
          <w:rFonts w:asciiTheme="majorHAnsi" w:hAnsiTheme="majorHAnsi" w:cstheme="majorHAnsi"/>
          <w:sz w:val="22"/>
          <w:szCs w:val="22"/>
        </w:rPr>
      </w:pPr>
      <w:r w:rsidRPr="006675E8">
        <w:rPr>
          <w:rFonts w:asciiTheme="majorHAnsi" w:hAnsiTheme="majorHAnsi" w:cstheme="majorHAnsi"/>
          <w:sz w:val="22"/>
          <w:szCs w:val="22"/>
        </w:rPr>
        <w:t xml:space="preserve">Please feel free to email us at </w:t>
      </w:r>
      <w:hyperlink r:id="rId7" w:history="1">
        <w:r w:rsidRPr="006675E8">
          <w:rPr>
            <w:rStyle w:val="Hyperlink"/>
            <w:rFonts w:asciiTheme="majorHAnsi" w:hAnsiTheme="majorHAnsi" w:cstheme="majorHAnsi"/>
            <w:sz w:val="22"/>
            <w:szCs w:val="22"/>
          </w:rPr>
          <w:t>franciscanlead@franciscan.edu</w:t>
        </w:r>
      </w:hyperlink>
      <w:r w:rsidRPr="006675E8">
        <w:rPr>
          <w:rFonts w:asciiTheme="majorHAnsi" w:hAnsiTheme="majorHAnsi" w:cstheme="majorHAnsi"/>
          <w:sz w:val="22"/>
          <w:szCs w:val="22"/>
        </w:rPr>
        <w:t xml:space="preserve"> to learn whether there are spots available at the site for which you would like to apply. Or call</w:t>
      </w:r>
      <w:r>
        <w:rPr>
          <w:rFonts w:asciiTheme="majorHAnsi" w:hAnsiTheme="majorHAnsi" w:cstheme="majorHAnsi"/>
          <w:sz w:val="22"/>
          <w:szCs w:val="22"/>
        </w:rPr>
        <w:t xml:space="preserve"> us at </w:t>
      </w:r>
      <w:hyperlink r:id="rId8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740-284-5876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with any questions you may have.</w:t>
      </w:r>
    </w:p>
    <w:p w14:paraId="7CF10C2F" w14:textId="77777777" w:rsidR="0074637B" w:rsidRPr="00563391" w:rsidRDefault="00A375DF" w:rsidP="00563391">
      <w:pPr>
        <w:pStyle w:val="ListParagraph"/>
        <w:ind w:left="740"/>
        <w:rPr>
          <w:rFonts w:asciiTheme="majorHAnsi" w:hAnsiTheme="majorHAnsi" w:cstheme="majorHAnsi"/>
          <w:sz w:val="14"/>
          <w:szCs w:val="22"/>
        </w:rPr>
      </w:pPr>
      <w:r w:rsidRPr="00563391">
        <w:rPr>
          <w:noProof/>
          <w:sz w:val="12"/>
        </w:rPr>
        <w:drawing>
          <wp:anchor distT="0" distB="0" distL="114300" distR="114300" simplePos="0" relativeHeight="251657216" behindDoc="1" locked="0" layoutInCell="1" allowOverlap="1" wp14:anchorId="36F33BFB" wp14:editId="2C50EFEA">
            <wp:simplePos x="0" y="0"/>
            <wp:positionH relativeFrom="column">
              <wp:posOffset>1457325</wp:posOffset>
            </wp:positionH>
            <wp:positionV relativeFrom="paragraph">
              <wp:posOffset>103676</wp:posOffset>
            </wp:positionV>
            <wp:extent cx="726654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FUSLogo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5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2F" w:rsidRPr="00563391">
        <w:rPr>
          <w:b/>
          <w:noProof/>
          <w:sz w:val="12"/>
        </w:rPr>
        <w:drawing>
          <wp:anchor distT="0" distB="0" distL="114300" distR="114300" simplePos="0" relativeHeight="251656192" behindDoc="1" locked="0" layoutInCell="1" allowOverlap="1" wp14:anchorId="3810B4C8" wp14:editId="73F42F26">
            <wp:simplePos x="0" y="0"/>
            <wp:positionH relativeFrom="column">
              <wp:posOffset>2952750</wp:posOffset>
            </wp:positionH>
            <wp:positionV relativeFrom="paragraph">
              <wp:posOffset>40337</wp:posOffset>
            </wp:positionV>
            <wp:extent cx="9525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D_Logo_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D70DE" w14:textId="77777777" w:rsidR="00EF5FCC" w:rsidRPr="0074637B" w:rsidRDefault="00E5012F" w:rsidP="00EF5FCC">
      <w:pPr>
        <w:rPr>
          <w:rFonts w:asciiTheme="majorHAnsi" w:hAnsiTheme="majorHAnsi" w:cstheme="majorHAnsi"/>
          <w:color w:val="FF0000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C1C47B" wp14:editId="199B904E">
            <wp:simplePos x="0" y="0"/>
            <wp:positionH relativeFrom="column">
              <wp:posOffset>4584065</wp:posOffset>
            </wp:positionH>
            <wp:positionV relativeFrom="paragraph">
              <wp:posOffset>84759</wp:posOffset>
            </wp:positionV>
            <wp:extent cx="800100" cy="663194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ubenville-Conferences-Primary-Logo_Bla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FCC" w:rsidRPr="0074637B" w:rsidSect="00C13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500"/>
    <w:multiLevelType w:val="hybridMultilevel"/>
    <w:tmpl w:val="99CA799A"/>
    <w:lvl w:ilvl="0" w:tplc="04090001">
      <w:start w:val="1"/>
      <w:numFmt w:val="bullet"/>
      <w:lvlText w:val=""/>
      <w:lvlJc w:val="left"/>
      <w:pPr>
        <w:ind w:left="740" w:hanging="3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BAC"/>
    <w:multiLevelType w:val="hybridMultilevel"/>
    <w:tmpl w:val="3E4C6EBA"/>
    <w:lvl w:ilvl="0" w:tplc="1C8818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11F5"/>
    <w:multiLevelType w:val="hybridMultilevel"/>
    <w:tmpl w:val="0CF0D4D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65651AF0"/>
    <w:multiLevelType w:val="hybridMultilevel"/>
    <w:tmpl w:val="64B6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E5D"/>
    <w:multiLevelType w:val="hybridMultilevel"/>
    <w:tmpl w:val="3070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E2"/>
    <w:rsid w:val="00072611"/>
    <w:rsid w:val="00194D2D"/>
    <w:rsid w:val="001D2501"/>
    <w:rsid w:val="001D55C8"/>
    <w:rsid w:val="002168EE"/>
    <w:rsid w:val="00216B19"/>
    <w:rsid w:val="002B7B5C"/>
    <w:rsid w:val="003135BF"/>
    <w:rsid w:val="0035397C"/>
    <w:rsid w:val="00381BA0"/>
    <w:rsid w:val="003F0DB2"/>
    <w:rsid w:val="00433FFD"/>
    <w:rsid w:val="004401A3"/>
    <w:rsid w:val="00465BA8"/>
    <w:rsid w:val="004977F5"/>
    <w:rsid w:val="0050307C"/>
    <w:rsid w:val="0050474E"/>
    <w:rsid w:val="005274F0"/>
    <w:rsid w:val="00535C27"/>
    <w:rsid w:val="00563391"/>
    <w:rsid w:val="005A64D6"/>
    <w:rsid w:val="005A77DD"/>
    <w:rsid w:val="005B0C64"/>
    <w:rsid w:val="005C79C1"/>
    <w:rsid w:val="006675E8"/>
    <w:rsid w:val="006B364B"/>
    <w:rsid w:val="006E0EC1"/>
    <w:rsid w:val="006F08AB"/>
    <w:rsid w:val="0074637B"/>
    <w:rsid w:val="00755288"/>
    <w:rsid w:val="00773D93"/>
    <w:rsid w:val="00794DE2"/>
    <w:rsid w:val="007A7D43"/>
    <w:rsid w:val="007D5682"/>
    <w:rsid w:val="007E7C74"/>
    <w:rsid w:val="008077AB"/>
    <w:rsid w:val="00843D37"/>
    <w:rsid w:val="008B069A"/>
    <w:rsid w:val="008B1A4C"/>
    <w:rsid w:val="00910B82"/>
    <w:rsid w:val="00923248"/>
    <w:rsid w:val="009302E7"/>
    <w:rsid w:val="00941485"/>
    <w:rsid w:val="00A035FD"/>
    <w:rsid w:val="00A375DF"/>
    <w:rsid w:val="00A77B4A"/>
    <w:rsid w:val="00AC606E"/>
    <w:rsid w:val="00AF01D6"/>
    <w:rsid w:val="00C13790"/>
    <w:rsid w:val="00C33F55"/>
    <w:rsid w:val="00C96D89"/>
    <w:rsid w:val="00CD3BA5"/>
    <w:rsid w:val="00D4721A"/>
    <w:rsid w:val="00DB4E92"/>
    <w:rsid w:val="00E5012F"/>
    <w:rsid w:val="00E53138"/>
    <w:rsid w:val="00E57801"/>
    <w:rsid w:val="00ED34C8"/>
    <w:rsid w:val="00EF5FCC"/>
    <w:rsid w:val="00F3338F"/>
    <w:rsid w:val="00F42B25"/>
    <w:rsid w:val="00F82A10"/>
    <w:rsid w:val="00F85BB0"/>
    <w:rsid w:val="00F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5316"/>
  <w14:defaultImageDpi w14:val="300"/>
  <w15:docId w15:val="{519B3464-82E0-49A4-9900-E583AF9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E2"/>
    <w:pPr>
      <w:ind w:left="720"/>
      <w:contextualSpacing/>
    </w:pPr>
  </w:style>
  <w:style w:type="character" w:styleId="Hyperlink">
    <w:name w:val="Hyperlink"/>
    <w:basedOn w:val="DefaultParagraphFont"/>
    <w:rsid w:val="00535C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4028458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ranciscanlead@franciscan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iscanlead@franciscan.ed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A831-7184-F042-852E-5E43EF6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University of Steubenville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Beaulieu</dc:creator>
  <cp:lastModifiedBy>Kaitlin Rooney</cp:lastModifiedBy>
  <cp:revision>21</cp:revision>
  <cp:lastPrinted>2019-01-04T18:13:00Z</cp:lastPrinted>
  <dcterms:created xsi:type="dcterms:W3CDTF">2017-12-11T16:52:00Z</dcterms:created>
  <dcterms:modified xsi:type="dcterms:W3CDTF">2021-03-22T19:49:00Z</dcterms:modified>
</cp:coreProperties>
</file>